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C8B68" w14:textId="77777777" w:rsidR="008817EA" w:rsidRDefault="008817EA" w:rsidP="008817EA">
      <w:pPr>
        <w:autoSpaceDE w:val="0"/>
        <w:autoSpaceDN w:val="0"/>
        <w:adjustRightInd w:val="0"/>
        <w:jc w:val="left"/>
        <w:rPr>
          <w:rFonts w:ascii="TT79771083tCID-WinCharSetFFFF-H" w:eastAsia="TT79771083tCID-WinCharSetFFFF-H" w:cs="TT79771083tCID-WinCharSetFFFF-H"/>
          <w:kern w:val="0"/>
          <w:sz w:val="32"/>
          <w:szCs w:val="32"/>
        </w:rPr>
      </w:pPr>
      <w:r>
        <w:rPr>
          <w:rFonts w:ascii="TT79771083tCID-WinCharSetFFFF-H" w:eastAsia="TT79771083tCID-WinCharSetFFFF-H" w:cs="TT79771083tCID-WinCharSetFFFF-H" w:hint="eastAsia"/>
          <w:kern w:val="0"/>
          <w:sz w:val="32"/>
          <w:szCs w:val="32"/>
        </w:rPr>
        <w:t>附件</w:t>
      </w:r>
      <w:r>
        <w:rPr>
          <w:rFonts w:ascii="TT79771083tCID-WinCharSetFFFF-H" w:eastAsia="TT79771083tCID-WinCharSetFFFF-H" w:cs="TT79771083tCID-WinCharSetFFFF-H"/>
          <w:kern w:val="0"/>
          <w:sz w:val="32"/>
          <w:szCs w:val="32"/>
        </w:rPr>
        <w:t>1</w:t>
      </w:r>
    </w:p>
    <w:p w14:paraId="175CE6E8" w14:textId="77777777" w:rsidR="008817EA" w:rsidRPr="005166C5" w:rsidRDefault="008817EA" w:rsidP="008817EA">
      <w:pPr>
        <w:autoSpaceDE w:val="0"/>
        <w:autoSpaceDN w:val="0"/>
        <w:adjustRightInd w:val="0"/>
        <w:jc w:val="center"/>
        <w:rPr>
          <w:rFonts w:ascii="楷体" w:eastAsia="楷体" w:hAnsi="楷体" w:cs="TT24E175DAtCID-WinCharSetFFFF-H"/>
          <w:kern w:val="0"/>
          <w:sz w:val="36"/>
          <w:szCs w:val="36"/>
        </w:rPr>
      </w:pPr>
      <w:bookmarkStart w:id="0" w:name="_GoBack"/>
      <w:r w:rsidRPr="005166C5">
        <w:rPr>
          <w:rFonts w:ascii="楷体" w:eastAsia="楷体" w:hAnsi="楷体" w:cs="TT24E175DAtCID-WinCharSetFFFF-H" w:hint="eastAsia"/>
          <w:kern w:val="0"/>
          <w:sz w:val="36"/>
          <w:szCs w:val="36"/>
        </w:rPr>
        <w:t>网上报名和证书线上办理流程</w:t>
      </w:r>
    </w:p>
    <w:bookmarkEnd w:id="0"/>
    <w:p w14:paraId="621308C1" w14:textId="77777777" w:rsidR="008817EA" w:rsidRPr="005166C5" w:rsidRDefault="008817EA" w:rsidP="008817EA">
      <w:pPr>
        <w:autoSpaceDE w:val="0"/>
        <w:autoSpaceDN w:val="0"/>
        <w:adjustRightInd w:val="0"/>
        <w:spacing w:line="500" w:lineRule="exact"/>
        <w:ind w:firstLineChars="200" w:firstLine="480"/>
        <w:jc w:val="left"/>
        <w:rPr>
          <w:rFonts w:ascii="楷体" w:eastAsia="楷体" w:hAnsi="楷体" w:cs="TTF46827ACtCID-WinCharSetFFFF-H"/>
          <w:kern w:val="0"/>
          <w:sz w:val="24"/>
        </w:rPr>
      </w:pPr>
      <w:r w:rsidRPr="005166C5">
        <w:rPr>
          <w:rFonts w:ascii="楷体" w:eastAsia="楷体" w:hAnsi="楷体" w:cs="TTF46827ACtCID-WinCharSetFFFF-H" w:hint="eastAsia"/>
          <w:kern w:val="0"/>
          <w:sz w:val="24"/>
        </w:rPr>
        <w:t>根据《教育部语用司关于做好普通话水平测试信息管理系统向各省级平台开放功能接口有关工作的通知》（教</w:t>
      </w:r>
      <w:proofErr w:type="gramStart"/>
      <w:r w:rsidRPr="005166C5">
        <w:rPr>
          <w:rFonts w:ascii="楷体" w:eastAsia="楷体" w:hAnsi="楷体" w:cs="TTF46827ACtCID-WinCharSetFFFF-H" w:hint="eastAsia"/>
          <w:kern w:val="0"/>
          <w:sz w:val="24"/>
        </w:rPr>
        <w:t>语用司函</w:t>
      </w:r>
      <w:proofErr w:type="gramEnd"/>
      <w:r w:rsidRPr="005166C5">
        <w:rPr>
          <w:rFonts w:ascii="楷体" w:eastAsia="楷体" w:hAnsi="楷体" w:cs="TT9227E77DtCID-WinCharSetFFFF-H" w:hint="eastAsia"/>
          <w:kern w:val="0"/>
          <w:sz w:val="24"/>
        </w:rPr>
        <w:t>﹝</w:t>
      </w:r>
      <w:r w:rsidRPr="005166C5">
        <w:rPr>
          <w:rFonts w:ascii="楷体" w:eastAsia="楷体" w:hAnsi="楷体" w:cs="TimesNewRoman"/>
          <w:kern w:val="0"/>
          <w:sz w:val="24"/>
        </w:rPr>
        <w:t>2019</w:t>
      </w:r>
      <w:r w:rsidRPr="005166C5">
        <w:rPr>
          <w:rFonts w:ascii="楷体" w:eastAsia="楷体" w:hAnsi="楷体" w:cs="TT9227E77DtCID-WinCharSetFFFF-H" w:hint="eastAsia"/>
          <w:kern w:val="0"/>
          <w:sz w:val="24"/>
        </w:rPr>
        <w:t>﹞</w:t>
      </w:r>
      <w:r w:rsidRPr="005166C5">
        <w:rPr>
          <w:rFonts w:ascii="楷体" w:eastAsia="楷体" w:hAnsi="楷体" w:cs="TimesNewRoman"/>
          <w:kern w:val="0"/>
          <w:sz w:val="24"/>
        </w:rPr>
        <w:t xml:space="preserve">1 </w:t>
      </w:r>
      <w:r w:rsidRPr="005166C5">
        <w:rPr>
          <w:rFonts w:ascii="楷体" w:eastAsia="楷体" w:hAnsi="楷体" w:cs="TTF46827ACtCID-WinCharSetFFFF-H" w:hint="eastAsia"/>
          <w:kern w:val="0"/>
          <w:sz w:val="24"/>
        </w:rPr>
        <w:t>号）要求，从</w:t>
      </w:r>
      <w:r w:rsidRPr="005166C5">
        <w:rPr>
          <w:rFonts w:ascii="楷体" w:eastAsia="楷体" w:hAnsi="楷体" w:cs="TimesNewRoman"/>
          <w:kern w:val="0"/>
          <w:sz w:val="24"/>
        </w:rPr>
        <w:t xml:space="preserve">2020 </w:t>
      </w:r>
      <w:r w:rsidRPr="005166C5">
        <w:rPr>
          <w:rFonts w:ascii="楷体" w:eastAsia="楷体" w:hAnsi="楷体" w:cs="TTF46827ACtCID-WinCharSetFFFF-H" w:hint="eastAsia"/>
          <w:kern w:val="0"/>
          <w:sz w:val="24"/>
        </w:rPr>
        <w:t>年</w:t>
      </w:r>
      <w:r w:rsidRPr="005166C5">
        <w:rPr>
          <w:rFonts w:ascii="楷体" w:eastAsia="楷体" w:hAnsi="楷体" w:cs="TimesNewRoman"/>
          <w:kern w:val="0"/>
          <w:sz w:val="24"/>
        </w:rPr>
        <w:t xml:space="preserve">3 </w:t>
      </w:r>
      <w:r w:rsidRPr="005166C5">
        <w:rPr>
          <w:rFonts w:ascii="楷体" w:eastAsia="楷体" w:hAnsi="楷体" w:cs="TTF46827ACtCID-WinCharSetFFFF-H" w:hint="eastAsia"/>
          <w:kern w:val="0"/>
          <w:sz w:val="24"/>
        </w:rPr>
        <w:t>月</w:t>
      </w:r>
      <w:r w:rsidRPr="005166C5">
        <w:rPr>
          <w:rFonts w:ascii="楷体" w:eastAsia="楷体" w:hAnsi="楷体" w:cs="TimesNewRoman"/>
          <w:kern w:val="0"/>
          <w:sz w:val="24"/>
        </w:rPr>
        <w:t xml:space="preserve">16 </w:t>
      </w:r>
      <w:r w:rsidRPr="005166C5">
        <w:rPr>
          <w:rFonts w:ascii="楷体" w:eastAsia="楷体" w:hAnsi="楷体" w:cs="TTF46827ACtCID-WinCharSetFFFF-H" w:hint="eastAsia"/>
          <w:kern w:val="0"/>
          <w:sz w:val="24"/>
        </w:rPr>
        <w:t>日起，江苏普通话水平测试将在江苏省政务服务网（</w:t>
      </w:r>
      <w:r w:rsidRPr="005166C5">
        <w:rPr>
          <w:rFonts w:ascii="楷体" w:eastAsia="楷体" w:hAnsi="楷体" w:cs="TimesNewRoman"/>
          <w:kern w:val="0"/>
          <w:sz w:val="24"/>
        </w:rPr>
        <w:t>http://www.jszwfw.gov.cn</w:t>
      </w:r>
      <w:r w:rsidRPr="005166C5">
        <w:rPr>
          <w:rFonts w:ascii="楷体" w:eastAsia="楷体" w:hAnsi="楷体" w:cs="TTF46827ACtCID-WinCharSetFFFF-H" w:hint="eastAsia"/>
          <w:kern w:val="0"/>
          <w:sz w:val="24"/>
        </w:rPr>
        <w:t>），开通在线报名、缴费、证书邮寄和证书补办等业务。具体流程如下。</w:t>
      </w:r>
    </w:p>
    <w:p w14:paraId="0F43AFFB" w14:textId="77777777" w:rsidR="008817EA" w:rsidRPr="005166C5" w:rsidRDefault="008817EA" w:rsidP="008817EA">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T79771083tCID-WinCharSetFFFF-H" w:hint="eastAsia"/>
          <w:kern w:val="0"/>
          <w:sz w:val="24"/>
        </w:rPr>
        <w:t>一、注册用户。</w:t>
      </w:r>
      <w:r w:rsidRPr="005166C5">
        <w:rPr>
          <w:rFonts w:ascii="楷体" w:eastAsia="楷体" w:hAnsi="楷体" w:cs="TTF46827ACtCID-WinCharSetFFFF-H" w:hint="eastAsia"/>
          <w:kern w:val="0"/>
          <w:sz w:val="24"/>
        </w:rPr>
        <w:t>考生登录江苏省政务服务网，完成个人注册和实名认证，成为</w:t>
      </w:r>
      <w:proofErr w:type="gramStart"/>
      <w:r w:rsidRPr="005166C5">
        <w:rPr>
          <w:rFonts w:ascii="楷体" w:eastAsia="楷体" w:hAnsi="楷体" w:cs="TTF46827ACtCID-WinCharSetFFFF-H" w:hint="eastAsia"/>
          <w:kern w:val="0"/>
          <w:sz w:val="24"/>
        </w:rPr>
        <w:t>政务网</w:t>
      </w:r>
      <w:proofErr w:type="gramEnd"/>
      <w:r w:rsidRPr="005166C5">
        <w:rPr>
          <w:rFonts w:ascii="楷体" w:eastAsia="楷体" w:hAnsi="楷体" w:cs="TTF46827ACtCID-WinCharSetFFFF-H" w:hint="eastAsia"/>
          <w:kern w:val="0"/>
          <w:sz w:val="24"/>
        </w:rPr>
        <w:t>正式用户。</w:t>
      </w:r>
      <w:r w:rsidRPr="005166C5">
        <w:rPr>
          <w:rFonts w:ascii="楷体" w:eastAsia="楷体" w:hAnsi="楷体" w:cs="TT4F6C4AD1tCID-WinCharSetFFFF-H" w:hint="eastAsia"/>
          <w:kern w:val="0"/>
          <w:sz w:val="24"/>
        </w:rPr>
        <w:t>在注册过程中，所留手机号码的户主信息必须与实名注册所用姓名、身份证信息一致</w:t>
      </w:r>
      <w:r w:rsidRPr="005166C5">
        <w:rPr>
          <w:rFonts w:ascii="楷体" w:eastAsia="楷体" w:hAnsi="楷体" w:cs="TTF46827ACtCID-WinCharSetFFFF-H" w:hint="eastAsia"/>
          <w:kern w:val="0"/>
          <w:sz w:val="24"/>
        </w:rPr>
        <w:t>。</w:t>
      </w:r>
    </w:p>
    <w:p w14:paraId="32C2D7D2" w14:textId="77777777" w:rsidR="008817EA" w:rsidRPr="005166C5" w:rsidRDefault="008817EA" w:rsidP="008817EA">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T79771083tCID-WinCharSetFFFF-H" w:hint="eastAsia"/>
          <w:kern w:val="0"/>
          <w:sz w:val="24"/>
        </w:rPr>
        <w:t>二、进入主页面。</w:t>
      </w:r>
      <w:r w:rsidRPr="005166C5">
        <w:rPr>
          <w:rFonts w:ascii="楷体" w:eastAsia="楷体" w:hAnsi="楷体" w:cs="TTF46827ACtCID-WinCharSetFFFF-H" w:hint="eastAsia"/>
          <w:kern w:val="0"/>
          <w:sz w:val="24"/>
        </w:rPr>
        <w:t>考生注册成功后，登录江苏省政务服务网，进入</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江苏省教育厅综合服务旗舰店</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之</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江苏省普通话水平测试在线报名</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栏目</w:t>
      </w:r>
      <w:r w:rsidRPr="005166C5">
        <w:rPr>
          <w:rFonts w:ascii="楷体" w:eastAsia="楷体" w:hAnsi="楷体" w:cs="TT4F6C4AD1tCID-WinCharSetFFFF-H" w:hint="eastAsia"/>
          <w:kern w:val="0"/>
          <w:sz w:val="24"/>
        </w:rPr>
        <w:t>（</w:t>
      </w:r>
      <w:r w:rsidRPr="005166C5">
        <w:rPr>
          <w:rFonts w:ascii="楷体" w:eastAsia="楷体" w:hAnsi="楷体" w:cs="TimesNewRoman"/>
          <w:kern w:val="0"/>
          <w:sz w:val="24"/>
        </w:rPr>
        <w:t xml:space="preserve">360 </w:t>
      </w:r>
      <w:r w:rsidRPr="005166C5">
        <w:rPr>
          <w:rFonts w:ascii="楷体" w:eastAsia="楷体" w:hAnsi="楷体" w:cs="TT4F6C4AD1tCID-WinCharSetFFFF-H" w:hint="eastAsia"/>
          <w:kern w:val="0"/>
          <w:sz w:val="24"/>
        </w:rPr>
        <w:t>浏览器须选择</w:t>
      </w:r>
      <w:r w:rsidRPr="005166C5">
        <w:rPr>
          <w:rFonts w:ascii="楷体" w:eastAsia="楷体" w:hAnsi="楷体" w:cs="TimesNewRoman"/>
          <w:kern w:val="0"/>
          <w:sz w:val="24"/>
        </w:rPr>
        <w:t>“</w:t>
      </w:r>
      <w:r w:rsidRPr="005166C5">
        <w:rPr>
          <w:rFonts w:ascii="楷体" w:eastAsia="楷体" w:hAnsi="楷体" w:cs="TT4F6C4AD1tCID-WinCharSetFFFF-H" w:hint="eastAsia"/>
          <w:kern w:val="0"/>
          <w:sz w:val="24"/>
        </w:rPr>
        <w:t>极速模式</w:t>
      </w:r>
      <w:r w:rsidRPr="005166C5">
        <w:rPr>
          <w:rFonts w:ascii="楷体" w:eastAsia="楷体" w:hAnsi="楷体" w:cs="TimesNewRoman"/>
          <w:kern w:val="0"/>
          <w:sz w:val="24"/>
        </w:rPr>
        <w:t>”</w:t>
      </w:r>
      <w:r w:rsidRPr="005166C5">
        <w:rPr>
          <w:rFonts w:ascii="楷体" w:eastAsia="楷体" w:hAnsi="楷体" w:cs="TT4F6C4AD1tCID-WinCharSetFFFF-H" w:hint="eastAsia"/>
          <w:kern w:val="0"/>
          <w:sz w:val="24"/>
        </w:rPr>
        <w:t>）</w:t>
      </w:r>
      <w:r w:rsidRPr="005166C5">
        <w:rPr>
          <w:rFonts w:ascii="楷体" w:eastAsia="楷体" w:hAnsi="楷体" w:cs="TTF46827ACtCID-WinCharSetFFFF-H" w:hint="eastAsia"/>
          <w:kern w:val="0"/>
          <w:sz w:val="24"/>
        </w:rPr>
        <w:t>。</w:t>
      </w:r>
    </w:p>
    <w:p w14:paraId="77DE707F" w14:textId="77777777" w:rsidR="008817EA" w:rsidRPr="005166C5" w:rsidRDefault="008817EA" w:rsidP="008817EA">
      <w:pPr>
        <w:autoSpaceDE w:val="0"/>
        <w:autoSpaceDN w:val="0"/>
        <w:adjustRightInd w:val="0"/>
        <w:spacing w:line="500" w:lineRule="exact"/>
        <w:jc w:val="left"/>
        <w:rPr>
          <w:rFonts w:ascii="楷体" w:eastAsia="楷体" w:hAnsi="楷体" w:cs="TT79771083tCID-WinCharSetFFFF-H"/>
          <w:kern w:val="0"/>
          <w:sz w:val="24"/>
        </w:rPr>
      </w:pPr>
      <w:r w:rsidRPr="005166C5">
        <w:rPr>
          <w:rFonts w:ascii="楷体" w:eastAsia="楷体" w:hAnsi="楷体" w:cs="TT79771083tCID-WinCharSetFFFF-H" w:hint="eastAsia"/>
          <w:kern w:val="0"/>
          <w:sz w:val="24"/>
        </w:rPr>
        <w:t>三、具体操作</w:t>
      </w:r>
    </w:p>
    <w:p w14:paraId="2B8EB6D8" w14:textId="77777777" w:rsidR="008817EA" w:rsidRPr="005166C5" w:rsidRDefault="008817EA" w:rsidP="008817EA">
      <w:pPr>
        <w:autoSpaceDE w:val="0"/>
        <w:autoSpaceDN w:val="0"/>
        <w:adjustRightInd w:val="0"/>
        <w:spacing w:line="500" w:lineRule="exact"/>
        <w:jc w:val="left"/>
        <w:rPr>
          <w:rFonts w:ascii="楷体" w:eastAsia="楷体" w:hAnsi="楷体" w:cs="TT4F6C4AD1tCID-WinCharSetFFFF-H"/>
          <w:kern w:val="0"/>
          <w:sz w:val="24"/>
        </w:rPr>
      </w:pPr>
      <w:r w:rsidRPr="005166C5">
        <w:rPr>
          <w:rFonts w:ascii="楷体" w:eastAsia="楷体" w:hAnsi="楷体" w:cs="TT4F6C4AD1tCID-WinCharSetFFFF-H" w:hint="eastAsia"/>
          <w:kern w:val="0"/>
          <w:sz w:val="24"/>
        </w:rPr>
        <w:t>（一）在线报名</w:t>
      </w:r>
    </w:p>
    <w:p w14:paraId="1D0935F1" w14:textId="77777777" w:rsidR="008817EA" w:rsidRPr="005166C5" w:rsidRDefault="008817EA" w:rsidP="008817EA">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1.</w:t>
      </w:r>
      <w:r w:rsidRPr="005166C5">
        <w:rPr>
          <w:rFonts w:ascii="楷体" w:eastAsia="楷体" w:hAnsi="楷体" w:cs="TT9227E77DtCID-WinCharSetFFFF-H" w:hint="eastAsia"/>
          <w:kern w:val="0"/>
          <w:sz w:val="24"/>
        </w:rPr>
        <w:t>查询考次信息。</w:t>
      </w:r>
      <w:r w:rsidRPr="005166C5">
        <w:rPr>
          <w:rFonts w:ascii="楷体" w:eastAsia="楷体" w:hAnsi="楷体" w:cs="TTF46827ACtCID-WinCharSetFFFF-H" w:hint="eastAsia"/>
          <w:kern w:val="0"/>
          <w:sz w:val="24"/>
        </w:rPr>
        <w:t>点击</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我要报名</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后，选择所在城市后，即可查询近期可参加的测试信息（包括测试时间、地点及该批次所剩测试名额等）。</w:t>
      </w:r>
    </w:p>
    <w:p w14:paraId="05671E3E" w14:textId="77777777" w:rsidR="008817EA" w:rsidRPr="005166C5" w:rsidRDefault="008817EA" w:rsidP="008817EA">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2.</w:t>
      </w:r>
      <w:r w:rsidRPr="005166C5">
        <w:rPr>
          <w:rFonts w:ascii="楷体" w:eastAsia="楷体" w:hAnsi="楷体" w:cs="TT9227E77DtCID-WinCharSetFFFF-H" w:hint="eastAsia"/>
          <w:kern w:val="0"/>
          <w:sz w:val="24"/>
        </w:rPr>
        <w:t>完善报名信息。</w:t>
      </w:r>
      <w:r w:rsidRPr="005166C5">
        <w:rPr>
          <w:rFonts w:ascii="楷体" w:eastAsia="楷体" w:hAnsi="楷体" w:cs="TTF46827ACtCID-WinCharSetFFFF-H" w:hint="eastAsia"/>
          <w:kern w:val="0"/>
          <w:sz w:val="24"/>
        </w:rPr>
        <w:t>考生选择具体测试场次后，点击下一步完善报名信息，并选择证书领取方式（即</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到考点自取</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和</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证书邮寄至个人</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两种）。</w:t>
      </w:r>
    </w:p>
    <w:p w14:paraId="5FFFF322" w14:textId="77777777" w:rsidR="008817EA" w:rsidRPr="005166C5" w:rsidRDefault="008817EA" w:rsidP="008817EA">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3.</w:t>
      </w:r>
      <w:r w:rsidRPr="005166C5">
        <w:rPr>
          <w:rFonts w:ascii="楷体" w:eastAsia="楷体" w:hAnsi="楷体" w:cs="TT9227E77DtCID-WinCharSetFFFF-H" w:hint="eastAsia"/>
          <w:kern w:val="0"/>
          <w:sz w:val="24"/>
        </w:rPr>
        <w:t>在线缴费。</w:t>
      </w:r>
      <w:r w:rsidRPr="005166C5">
        <w:rPr>
          <w:rFonts w:ascii="楷体" w:eastAsia="楷体" w:hAnsi="楷体" w:cs="TTF46827ACtCID-WinCharSetFFFF-H" w:hint="eastAsia"/>
          <w:kern w:val="0"/>
          <w:sz w:val="24"/>
        </w:rPr>
        <w:t>考生根据页面提示进行在线缴费。收费标准按照省物价部门相关文件（</w:t>
      </w:r>
      <w:proofErr w:type="gramStart"/>
      <w:r w:rsidRPr="005166C5">
        <w:rPr>
          <w:rFonts w:ascii="楷体" w:eastAsia="楷体" w:hAnsi="楷体" w:cs="TTF46827ACtCID-WinCharSetFFFF-H" w:hint="eastAsia"/>
          <w:kern w:val="0"/>
          <w:sz w:val="24"/>
        </w:rPr>
        <w:t>苏教财</w:t>
      </w:r>
      <w:proofErr w:type="gramEnd"/>
      <w:r w:rsidRPr="005166C5">
        <w:rPr>
          <w:rFonts w:ascii="楷体" w:eastAsia="楷体" w:hAnsi="楷体" w:cs="TT9227E77DtCID-WinCharSetFFFF-H" w:hint="eastAsia"/>
          <w:kern w:val="0"/>
          <w:sz w:val="24"/>
        </w:rPr>
        <w:t>﹝</w:t>
      </w:r>
      <w:r w:rsidRPr="005166C5">
        <w:rPr>
          <w:rFonts w:ascii="楷体" w:eastAsia="楷体" w:hAnsi="楷体" w:cs="TimesNewRoman"/>
          <w:kern w:val="0"/>
          <w:sz w:val="24"/>
        </w:rPr>
        <w:t>2004</w:t>
      </w:r>
      <w:r w:rsidRPr="005166C5">
        <w:rPr>
          <w:rFonts w:ascii="楷体" w:eastAsia="楷体" w:hAnsi="楷体" w:cs="TT9227E77DtCID-WinCharSetFFFF-H" w:hint="eastAsia"/>
          <w:kern w:val="0"/>
          <w:sz w:val="24"/>
        </w:rPr>
        <w:t>﹞</w:t>
      </w:r>
      <w:r w:rsidRPr="005166C5">
        <w:rPr>
          <w:rFonts w:ascii="楷体" w:eastAsia="楷体" w:hAnsi="楷体" w:cs="TimesNewRoman"/>
          <w:kern w:val="0"/>
          <w:sz w:val="24"/>
        </w:rPr>
        <w:t>4</w:t>
      </w:r>
      <w:r w:rsidRPr="005166C5">
        <w:rPr>
          <w:rFonts w:ascii="楷体" w:eastAsia="楷体" w:hAnsi="楷体" w:cs="TT9227E77DtCID-WinCharSetFFFF-H" w:hint="eastAsia"/>
          <w:kern w:val="0"/>
          <w:sz w:val="24"/>
        </w:rPr>
        <w:t>号</w:t>
      </w:r>
      <w:r w:rsidRPr="005166C5">
        <w:rPr>
          <w:rFonts w:ascii="楷体" w:eastAsia="楷体" w:hAnsi="楷体" w:cs="TTF46827ACtCID-WinCharSetFFFF-H" w:hint="eastAsia"/>
          <w:kern w:val="0"/>
          <w:sz w:val="24"/>
        </w:rPr>
        <w:t>），中等职业学校和已设测试考点高校的全日制在校学生在参加本校考点组织的测试时，收费标准为</w:t>
      </w:r>
      <w:r w:rsidRPr="005166C5">
        <w:rPr>
          <w:rFonts w:ascii="楷体" w:eastAsia="楷体" w:hAnsi="楷体" w:cs="TimesNewRoman"/>
          <w:kern w:val="0"/>
          <w:sz w:val="24"/>
        </w:rPr>
        <w:t xml:space="preserve">25 </w:t>
      </w:r>
      <w:r w:rsidRPr="005166C5">
        <w:rPr>
          <w:rFonts w:ascii="楷体" w:eastAsia="楷体" w:hAnsi="楷体" w:cs="TTF46827ACtCID-WinCharSetFFFF-H" w:hint="eastAsia"/>
          <w:kern w:val="0"/>
          <w:sz w:val="24"/>
        </w:rPr>
        <w:t>元</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人。其他情况的收费标准均为</w:t>
      </w:r>
      <w:r w:rsidRPr="005166C5">
        <w:rPr>
          <w:rFonts w:ascii="楷体" w:eastAsia="楷体" w:hAnsi="楷体" w:cs="TimesNewRoman"/>
          <w:kern w:val="0"/>
          <w:sz w:val="24"/>
        </w:rPr>
        <w:t xml:space="preserve">50 </w:t>
      </w:r>
      <w:r w:rsidRPr="005166C5">
        <w:rPr>
          <w:rFonts w:ascii="楷体" w:eastAsia="楷体" w:hAnsi="楷体" w:cs="TTF46827ACtCID-WinCharSetFFFF-H" w:hint="eastAsia"/>
          <w:kern w:val="0"/>
          <w:sz w:val="24"/>
        </w:rPr>
        <w:t>元</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人。缴费成功后，考生将收到报名成功提醒短信，并可下载打印准考证。</w:t>
      </w:r>
    </w:p>
    <w:p w14:paraId="791F4B8B" w14:textId="77777777" w:rsidR="008817EA" w:rsidRPr="005166C5" w:rsidRDefault="008817EA" w:rsidP="008817EA">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4.</w:t>
      </w:r>
      <w:r w:rsidRPr="005166C5">
        <w:rPr>
          <w:rFonts w:ascii="楷体" w:eastAsia="楷体" w:hAnsi="楷体" w:cs="TT9227E77DtCID-WinCharSetFFFF-H" w:hint="eastAsia"/>
          <w:kern w:val="0"/>
          <w:sz w:val="24"/>
        </w:rPr>
        <w:t>证书邮寄。</w:t>
      </w:r>
      <w:r w:rsidRPr="005166C5">
        <w:rPr>
          <w:rFonts w:ascii="楷体" w:eastAsia="楷体" w:hAnsi="楷体" w:cs="TTF46827ACtCID-WinCharSetFFFF-H" w:hint="eastAsia"/>
          <w:kern w:val="0"/>
          <w:sz w:val="24"/>
        </w:rPr>
        <w:t>在第三步</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完善报名信息</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时选择证书邮寄的考生，此时系统将转入证书邮寄页面，考生需填写收件人信息（其真实、完整性由本人负责），并在线支付邮寄费用。</w:t>
      </w:r>
    </w:p>
    <w:p w14:paraId="40A21ECA" w14:textId="77777777" w:rsidR="008817EA" w:rsidRPr="005166C5" w:rsidRDefault="008817EA" w:rsidP="008817EA">
      <w:pPr>
        <w:autoSpaceDE w:val="0"/>
        <w:autoSpaceDN w:val="0"/>
        <w:adjustRightInd w:val="0"/>
        <w:spacing w:line="500" w:lineRule="exact"/>
        <w:jc w:val="left"/>
        <w:rPr>
          <w:rFonts w:ascii="楷体" w:eastAsia="楷体" w:hAnsi="楷体" w:cs="TT4F6C4AD1tCID-WinCharSetFFFF-H"/>
          <w:kern w:val="0"/>
          <w:sz w:val="24"/>
        </w:rPr>
      </w:pPr>
      <w:r w:rsidRPr="005166C5">
        <w:rPr>
          <w:rFonts w:ascii="楷体" w:eastAsia="楷体" w:hAnsi="楷体" w:cs="TT4F6C4AD1tCID-WinCharSetFFFF-H" w:hint="eastAsia"/>
          <w:kern w:val="0"/>
          <w:sz w:val="24"/>
        </w:rPr>
        <w:lastRenderedPageBreak/>
        <w:t>（二）证书补办</w:t>
      </w:r>
    </w:p>
    <w:p w14:paraId="2683F8A3" w14:textId="77777777" w:rsidR="008817EA" w:rsidRPr="005166C5" w:rsidRDefault="008817EA" w:rsidP="008817EA">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1.</w:t>
      </w:r>
      <w:r w:rsidRPr="005166C5">
        <w:rPr>
          <w:rFonts w:ascii="楷体" w:eastAsia="楷体" w:hAnsi="楷体" w:cs="TT9227E77DtCID-WinCharSetFFFF-H" w:hint="eastAsia"/>
          <w:kern w:val="0"/>
          <w:sz w:val="24"/>
        </w:rPr>
        <w:t>查询成绩。</w:t>
      </w:r>
      <w:r w:rsidRPr="005166C5">
        <w:rPr>
          <w:rFonts w:ascii="楷体" w:eastAsia="楷体" w:hAnsi="楷体" w:cs="TTF46827ACtCID-WinCharSetFFFF-H" w:hint="eastAsia"/>
          <w:kern w:val="0"/>
          <w:sz w:val="24"/>
        </w:rPr>
        <w:t>在报名页面，点击</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证书补办</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并输入查询信息（姓名、身份证号），即可查询申请人近年来在江苏省内考点参加测试所取得的成绩。</w:t>
      </w:r>
    </w:p>
    <w:p w14:paraId="2FE6431B" w14:textId="77777777" w:rsidR="008817EA" w:rsidRPr="005166C5" w:rsidRDefault="008817EA" w:rsidP="008817EA">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2.</w:t>
      </w:r>
      <w:r w:rsidRPr="005166C5">
        <w:rPr>
          <w:rFonts w:ascii="楷体" w:eastAsia="楷体" w:hAnsi="楷体" w:cs="TT9227E77DtCID-WinCharSetFFFF-H" w:hint="eastAsia"/>
          <w:kern w:val="0"/>
          <w:sz w:val="24"/>
        </w:rPr>
        <w:t>申请补办。</w:t>
      </w:r>
      <w:r w:rsidRPr="005166C5">
        <w:rPr>
          <w:rFonts w:ascii="楷体" w:eastAsia="楷体" w:hAnsi="楷体" w:cs="TTF46827ACtCID-WinCharSetFFFF-H" w:hint="eastAsia"/>
          <w:kern w:val="0"/>
          <w:sz w:val="24"/>
        </w:rPr>
        <w:t>选择所要补办证书的成绩，点击对应的</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补办申请</w:t>
      </w:r>
      <w:r w:rsidRPr="005166C5">
        <w:rPr>
          <w:rFonts w:ascii="楷体" w:eastAsia="楷体" w:hAnsi="楷体" w:cs="TimesNewRoman"/>
          <w:kern w:val="0"/>
          <w:sz w:val="24"/>
        </w:rPr>
        <w:t>”</w:t>
      </w:r>
      <w:r w:rsidRPr="005166C5">
        <w:rPr>
          <w:rFonts w:ascii="楷体" w:eastAsia="楷体" w:hAnsi="楷体" w:cs="TTF46827ACtCID-WinCharSetFFFF-H" w:hint="eastAsia"/>
          <w:kern w:val="0"/>
          <w:sz w:val="24"/>
        </w:rPr>
        <w:t>键。系统将自动转入证书邮寄页面，申请人需填写收件人信息（其真实完整性由本人负责），并在线支付邮寄费用。支付完成后，系统自动生成补办信息。</w:t>
      </w:r>
    </w:p>
    <w:p w14:paraId="2FA93DFF" w14:textId="77777777" w:rsidR="008817EA" w:rsidRPr="005166C5" w:rsidRDefault="008817EA" w:rsidP="008817EA">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3.</w:t>
      </w:r>
      <w:r w:rsidRPr="005166C5">
        <w:rPr>
          <w:rFonts w:ascii="楷体" w:eastAsia="楷体" w:hAnsi="楷体" w:cs="TT9227E77DtCID-WinCharSetFFFF-H" w:hint="eastAsia"/>
          <w:kern w:val="0"/>
          <w:sz w:val="24"/>
        </w:rPr>
        <w:t>证书邮寄。</w:t>
      </w:r>
      <w:r w:rsidRPr="005166C5">
        <w:rPr>
          <w:rFonts w:ascii="楷体" w:eastAsia="楷体" w:hAnsi="楷体" w:cs="TTF46827ACtCID-WinCharSetFFFF-H" w:hint="eastAsia"/>
          <w:kern w:val="0"/>
          <w:sz w:val="24"/>
        </w:rPr>
        <w:t>省测试中心在收到系统补办信息后的</w:t>
      </w:r>
      <w:r w:rsidRPr="005166C5">
        <w:rPr>
          <w:rFonts w:ascii="楷体" w:eastAsia="楷体" w:hAnsi="楷体" w:cs="TimesNewRoman"/>
          <w:kern w:val="0"/>
          <w:sz w:val="24"/>
        </w:rPr>
        <w:t xml:space="preserve">5 </w:t>
      </w:r>
      <w:proofErr w:type="gramStart"/>
      <w:r w:rsidRPr="005166C5">
        <w:rPr>
          <w:rFonts w:ascii="楷体" w:eastAsia="楷体" w:hAnsi="楷体" w:cs="TTF46827ACtCID-WinCharSetFFFF-H" w:hint="eastAsia"/>
          <w:kern w:val="0"/>
          <w:sz w:val="24"/>
        </w:rPr>
        <w:t>个</w:t>
      </w:r>
      <w:proofErr w:type="gramEnd"/>
      <w:r w:rsidRPr="005166C5">
        <w:rPr>
          <w:rFonts w:ascii="楷体" w:eastAsia="楷体" w:hAnsi="楷体" w:cs="TTF46827ACtCID-WinCharSetFFFF-H" w:hint="eastAsia"/>
          <w:kern w:val="0"/>
          <w:sz w:val="24"/>
        </w:rPr>
        <w:t>工作日内（遇节假日顺延）寄出证书。</w:t>
      </w:r>
    </w:p>
    <w:p w14:paraId="0ABC3BA7" w14:textId="77777777" w:rsidR="008817EA" w:rsidRPr="005166C5" w:rsidRDefault="008817EA" w:rsidP="008817EA">
      <w:pPr>
        <w:autoSpaceDE w:val="0"/>
        <w:autoSpaceDN w:val="0"/>
        <w:adjustRightInd w:val="0"/>
        <w:spacing w:line="500" w:lineRule="exact"/>
        <w:jc w:val="left"/>
        <w:rPr>
          <w:rFonts w:ascii="楷体" w:eastAsia="楷体" w:hAnsi="楷体" w:cs="TT79771083tCID-WinCharSetFFFF-H"/>
          <w:kern w:val="0"/>
          <w:sz w:val="24"/>
        </w:rPr>
      </w:pPr>
      <w:r w:rsidRPr="005166C5">
        <w:rPr>
          <w:rFonts w:ascii="楷体" w:eastAsia="楷体" w:hAnsi="楷体" w:cs="TT79771083tCID-WinCharSetFFFF-H" w:hint="eastAsia"/>
          <w:kern w:val="0"/>
          <w:sz w:val="24"/>
        </w:rPr>
        <w:t>四、注意事项</w:t>
      </w:r>
    </w:p>
    <w:p w14:paraId="72492B3D" w14:textId="77777777" w:rsidR="008817EA" w:rsidRPr="005166C5" w:rsidRDefault="008817EA" w:rsidP="008817EA">
      <w:pPr>
        <w:autoSpaceDE w:val="0"/>
        <w:autoSpaceDN w:val="0"/>
        <w:adjustRightInd w:val="0"/>
        <w:spacing w:line="500" w:lineRule="exact"/>
        <w:jc w:val="left"/>
        <w:rPr>
          <w:rFonts w:ascii="楷体" w:eastAsia="楷体" w:hAnsi="楷体" w:cs="TT4F6C4AD1tCID-WinCharSetFFFF-H"/>
          <w:kern w:val="0"/>
          <w:sz w:val="24"/>
        </w:rPr>
      </w:pPr>
      <w:r w:rsidRPr="005166C5">
        <w:rPr>
          <w:rFonts w:ascii="楷体" w:eastAsia="楷体" w:hAnsi="楷体" w:cs="TT4F6C4AD1tCID-WinCharSetFFFF-H" w:hint="eastAsia"/>
          <w:kern w:val="0"/>
          <w:sz w:val="24"/>
        </w:rPr>
        <w:t>（一）在线报名</w:t>
      </w:r>
    </w:p>
    <w:p w14:paraId="7C0CBE7D" w14:textId="77777777" w:rsidR="008817EA" w:rsidRPr="005166C5" w:rsidRDefault="008817EA" w:rsidP="008817EA">
      <w:pPr>
        <w:autoSpaceDE w:val="0"/>
        <w:autoSpaceDN w:val="0"/>
        <w:adjustRightInd w:val="0"/>
        <w:spacing w:line="500" w:lineRule="exact"/>
        <w:jc w:val="left"/>
        <w:rPr>
          <w:rFonts w:ascii="楷体" w:eastAsia="楷体" w:hAnsi="楷体" w:cs="TTF46827ACtCID-WinCharSetFFFF-H" w:hint="eastAsia"/>
          <w:kern w:val="0"/>
          <w:sz w:val="24"/>
        </w:rPr>
      </w:pPr>
      <w:r w:rsidRPr="005166C5">
        <w:rPr>
          <w:rFonts w:ascii="楷体" w:eastAsia="楷体" w:hAnsi="楷体" w:cs="TimesNewRoman"/>
          <w:kern w:val="0"/>
          <w:sz w:val="24"/>
        </w:rPr>
        <w:t>1.</w:t>
      </w:r>
      <w:r w:rsidRPr="005166C5">
        <w:rPr>
          <w:rFonts w:ascii="楷体" w:eastAsia="楷体" w:hAnsi="楷体" w:cs="TTF46827ACtCID-WinCharSetFFFF-H" w:hint="eastAsia"/>
          <w:kern w:val="0"/>
          <w:sz w:val="24"/>
        </w:rPr>
        <w:t>为维护考生公共利益，考生在江苏省内同一时间只可选择一个考点报名一次，不可重复报名。</w:t>
      </w:r>
    </w:p>
    <w:p w14:paraId="0FF4C104" w14:textId="77777777" w:rsidR="008817EA" w:rsidRPr="005166C5" w:rsidRDefault="008817EA" w:rsidP="008817EA">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2.</w:t>
      </w:r>
      <w:r w:rsidRPr="005166C5">
        <w:rPr>
          <w:rFonts w:ascii="楷体" w:eastAsia="楷体" w:hAnsi="楷体" w:cs="TTF46827ACtCID-WinCharSetFFFF-H" w:hint="eastAsia"/>
          <w:kern w:val="0"/>
          <w:sz w:val="24"/>
        </w:rPr>
        <w:t>考生应对本人报名行为负责。缴费成功后，测试场次、考生信息等均不可更改或撤销。除《江苏省非税收入管理条例》第二十五条规定的情形外，所缴测试费用均不办理退付。</w:t>
      </w:r>
    </w:p>
    <w:p w14:paraId="3B9D76D1" w14:textId="77777777" w:rsidR="008817EA" w:rsidRPr="005166C5" w:rsidRDefault="008817EA" w:rsidP="008817EA">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3.</w:t>
      </w:r>
      <w:r w:rsidRPr="005166C5">
        <w:rPr>
          <w:rFonts w:ascii="楷体" w:eastAsia="楷体" w:hAnsi="楷体" w:cs="TTF46827ACtCID-WinCharSetFFFF-H" w:hint="eastAsia"/>
          <w:kern w:val="0"/>
          <w:sz w:val="24"/>
        </w:rPr>
        <w:t>考生必须在上次测试成绩公布后，方可再次报名。</w:t>
      </w:r>
    </w:p>
    <w:p w14:paraId="22E40AE4" w14:textId="77777777" w:rsidR="008817EA" w:rsidRPr="005166C5" w:rsidRDefault="008817EA" w:rsidP="008817EA">
      <w:pPr>
        <w:autoSpaceDE w:val="0"/>
        <w:autoSpaceDN w:val="0"/>
        <w:adjustRightInd w:val="0"/>
        <w:spacing w:line="500" w:lineRule="exact"/>
        <w:jc w:val="left"/>
        <w:rPr>
          <w:rFonts w:ascii="楷体" w:eastAsia="楷体" w:hAnsi="楷体" w:cs="TT4F6C4AD1tCID-WinCharSetFFFF-H"/>
          <w:kern w:val="0"/>
          <w:sz w:val="24"/>
        </w:rPr>
      </w:pPr>
      <w:r w:rsidRPr="005166C5">
        <w:rPr>
          <w:rFonts w:ascii="楷体" w:eastAsia="楷体" w:hAnsi="楷体" w:cs="TT4F6C4AD1tCID-WinCharSetFFFF-H" w:hint="eastAsia"/>
          <w:kern w:val="0"/>
          <w:sz w:val="24"/>
        </w:rPr>
        <w:t>（二）证书补办</w:t>
      </w:r>
    </w:p>
    <w:p w14:paraId="218293F0" w14:textId="77777777" w:rsidR="008817EA" w:rsidRPr="005166C5" w:rsidRDefault="008817EA" w:rsidP="008817EA">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1.</w:t>
      </w:r>
      <w:r w:rsidRPr="005166C5">
        <w:rPr>
          <w:rFonts w:ascii="楷体" w:eastAsia="楷体" w:hAnsi="楷体" w:cs="TTF46827ACtCID-WinCharSetFFFF-H" w:hint="eastAsia"/>
          <w:kern w:val="0"/>
          <w:sz w:val="24"/>
        </w:rPr>
        <w:t>根据教育部《国家普通话水平测试等级证书管理办法（试行）》，仅可补办</w:t>
      </w:r>
      <w:r w:rsidRPr="005166C5">
        <w:rPr>
          <w:rFonts w:ascii="楷体" w:eastAsia="楷体" w:hAnsi="楷体" w:cs="TimesNewRoman"/>
          <w:kern w:val="0"/>
          <w:sz w:val="24"/>
        </w:rPr>
        <w:t xml:space="preserve">2010 </w:t>
      </w:r>
      <w:r w:rsidRPr="005166C5">
        <w:rPr>
          <w:rFonts w:ascii="楷体" w:eastAsia="楷体" w:hAnsi="楷体" w:cs="TTF46827ACtCID-WinCharSetFFFF-H" w:hint="eastAsia"/>
          <w:kern w:val="0"/>
          <w:sz w:val="24"/>
        </w:rPr>
        <w:t>年以后参加测试所获得的新版证书。</w:t>
      </w:r>
    </w:p>
    <w:p w14:paraId="29722020" w14:textId="77777777" w:rsidR="008817EA" w:rsidRDefault="008817EA" w:rsidP="008817EA">
      <w:pPr>
        <w:autoSpaceDE w:val="0"/>
        <w:autoSpaceDN w:val="0"/>
        <w:adjustRightInd w:val="0"/>
        <w:spacing w:line="500" w:lineRule="exact"/>
        <w:jc w:val="left"/>
        <w:rPr>
          <w:rFonts w:ascii="楷体" w:eastAsia="楷体" w:hAnsi="楷体" w:cs="TTF46827ACtCID-WinCharSetFFFF-H"/>
          <w:kern w:val="0"/>
          <w:sz w:val="24"/>
        </w:rPr>
      </w:pPr>
      <w:r w:rsidRPr="005166C5">
        <w:rPr>
          <w:rFonts w:ascii="楷体" w:eastAsia="楷体" w:hAnsi="楷体" w:cs="TimesNewRoman"/>
          <w:kern w:val="0"/>
          <w:sz w:val="24"/>
        </w:rPr>
        <w:t>2.</w:t>
      </w:r>
      <w:r w:rsidRPr="005166C5">
        <w:rPr>
          <w:rFonts w:ascii="楷体" w:eastAsia="楷体" w:hAnsi="楷体" w:cs="TTF46827ACtCID-WinCharSetFFFF-H" w:hint="eastAsia"/>
          <w:kern w:val="0"/>
          <w:sz w:val="24"/>
        </w:rPr>
        <w:t>从</w:t>
      </w:r>
      <w:r w:rsidRPr="005166C5">
        <w:rPr>
          <w:rFonts w:ascii="楷体" w:eastAsia="楷体" w:hAnsi="楷体" w:cs="TimesNewRoman"/>
          <w:kern w:val="0"/>
          <w:sz w:val="24"/>
        </w:rPr>
        <w:t xml:space="preserve">2020 </w:t>
      </w:r>
      <w:r w:rsidRPr="005166C5">
        <w:rPr>
          <w:rFonts w:ascii="楷体" w:eastAsia="楷体" w:hAnsi="楷体" w:cs="TTF46827ACtCID-WinCharSetFFFF-H" w:hint="eastAsia"/>
          <w:kern w:val="0"/>
          <w:sz w:val="24"/>
        </w:rPr>
        <w:t>年</w:t>
      </w:r>
      <w:r w:rsidRPr="005166C5">
        <w:rPr>
          <w:rFonts w:ascii="楷体" w:eastAsia="楷体" w:hAnsi="楷体" w:cs="TimesNewRoman"/>
          <w:kern w:val="0"/>
          <w:sz w:val="24"/>
        </w:rPr>
        <w:t xml:space="preserve">3 </w:t>
      </w:r>
      <w:r w:rsidRPr="005166C5">
        <w:rPr>
          <w:rFonts w:ascii="楷体" w:eastAsia="楷体" w:hAnsi="楷体" w:cs="TTF46827ACtCID-WinCharSetFFFF-H" w:hint="eastAsia"/>
          <w:kern w:val="0"/>
          <w:sz w:val="24"/>
        </w:rPr>
        <w:t>月</w:t>
      </w:r>
      <w:r w:rsidRPr="005166C5">
        <w:rPr>
          <w:rFonts w:ascii="楷体" w:eastAsia="楷体" w:hAnsi="楷体" w:cs="TimesNewRoman"/>
          <w:kern w:val="0"/>
          <w:sz w:val="24"/>
        </w:rPr>
        <w:t xml:space="preserve">16 </w:t>
      </w:r>
      <w:r w:rsidRPr="005166C5">
        <w:rPr>
          <w:rFonts w:ascii="楷体" w:eastAsia="楷体" w:hAnsi="楷体" w:cs="TTF46827ACtCID-WinCharSetFFFF-H" w:hint="eastAsia"/>
          <w:kern w:val="0"/>
          <w:sz w:val="24"/>
        </w:rPr>
        <w:t>日起，《关于做好普通话水平测试等级证书遗失补办工作的通知》（</w:t>
      </w:r>
      <w:proofErr w:type="gramStart"/>
      <w:r w:rsidRPr="005166C5">
        <w:rPr>
          <w:rFonts w:ascii="楷体" w:eastAsia="楷体" w:hAnsi="楷体" w:cs="TTF46827ACtCID-WinCharSetFFFF-H" w:hint="eastAsia"/>
          <w:kern w:val="0"/>
          <w:sz w:val="24"/>
        </w:rPr>
        <w:t>苏语办</w:t>
      </w:r>
      <w:proofErr w:type="gramEnd"/>
      <w:r w:rsidRPr="005166C5">
        <w:rPr>
          <w:rFonts w:ascii="楷体" w:eastAsia="楷体" w:hAnsi="楷体" w:cs="TT9227E77DtCID-WinCharSetFFFF-H" w:hint="eastAsia"/>
          <w:kern w:val="0"/>
          <w:sz w:val="24"/>
        </w:rPr>
        <w:t>﹝</w:t>
      </w:r>
      <w:r w:rsidRPr="005166C5">
        <w:rPr>
          <w:rFonts w:ascii="楷体" w:eastAsia="楷体" w:hAnsi="楷体" w:cs="TimesNewRoman"/>
          <w:kern w:val="0"/>
          <w:sz w:val="24"/>
        </w:rPr>
        <w:t>2017</w:t>
      </w:r>
      <w:r w:rsidRPr="005166C5">
        <w:rPr>
          <w:rFonts w:ascii="楷体" w:eastAsia="楷体" w:hAnsi="楷体" w:cs="TT9227E77DtCID-WinCharSetFFFF-H" w:hint="eastAsia"/>
          <w:kern w:val="0"/>
          <w:sz w:val="24"/>
        </w:rPr>
        <w:t>﹞</w:t>
      </w:r>
      <w:r w:rsidRPr="005166C5">
        <w:rPr>
          <w:rFonts w:ascii="楷体" w:eastAsia="楷体" w:hAnsi="楷体" w:cs="TimesNewRoman"/>
          <w:kern w:val="0"/>
          <w:sz w:val="24"/>
        </w:rPr>
        <w:t xml:space="preserve">1 </w:t>
      </w:r>
      <w:r w:rsidRPr="005166C5">
        <w:rPr>
          <w:rFonts w:ascii="楷体" w:eastAsia="楷体" w:hAnsi="楷体" w:cs="TT9227E77DtCID-WinCharSetFFFF-H" w:hint="eastAsia"/>
          <w:kern w:val="0"/>
          <w:sz w:val="24"/>
        </w:rPr>
        <w:t>号</w:t>
      </w:r>
      <w:r w:rsidRPr="005166C5">
        <w:rPr>
          <w:rFonts w:ascii="楷体" w:eastAsia="楷体" w:hAnsi="楷体" w:cs="TTF46827ACtCID-WinCharSetFFFF-H" w:hint="eastAsia"/>
          <w:kern w:val="0"/>
          <w:sz w:val="24"/>
        </w:rPr>
        <w:t>）文件作废，各考点一律停止线下证书补办业务。</w:t>
      </w:r>
    </w:p>
    <w:p w14:paraId="05D41E3E" w14:textId="46DADB0E" w:rsidR="00BB688F" w:rsidRDefault="00BB688F" w:rsidP="008817EA"/>
    <w:sectPr w:rsidR="00BB68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4F909" w14:textId="77777777" w:rsidR="00187B4F" w:rsidRDefault="00187B4F" w:rsidP="008817EA">
      <w:r>
        <w:separator/>
      </w:r>
    </w:p>
  </w:endnote>
  <w:endnote w:type="continuationSeparator" w:id="0">
    <w:p w14:paraId="7B004E48" w14:textId="77777777" w:rsidR="00187B4F" w:rsidRDefault="00187B4F" w:rsidP="0088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T79771083tCID-WinCharSetFFFF-H">
    <w:altName w:val="微软雅黑"/>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T24E175DAtCID-WinCharSetFFFF-H">
    <w:altName w:val="微软雅黑"/>
    <w:panose1 w:val="00000000000000000000"/>
    <w:charset w:val="86"/>
    <w:family w:val="auto"/>
    <w:notTrueType/>
    <w:pitch w:val="default"/>
    <w:sig w:usb0="00000001" w:usb1="080E0000" w:usb2="00000010" w:usb3="00000000" w:csb0="00040000" w:csb1="00000000"/>
  </w:font>
  <w:font w:name="TTF46827ACtCID-WinCharSetFFFF-H">
    <w:altName w:val="微软雅黑"/>
    <w:panose1 w:val="00000000000000000000"/>
    <w:charset w:val="86"/>
    <w:family w:val="auto"/>
    <w:notTrueType/>
    <w:pitch w:val="default"/>
    <w:sig w:usb0="00000001" w:usb1="080E0000" w:usb2="00000010" w:usb3="00000000" w:csb0="00040000" w:csb1="00000000"/>
  </w:font>
  <w:font w:name="TT9227E77DtCID-WinCharSetFFFF-H">
    <w:altName w:val="微软雅黑"/>
    <w:panose1 w:val="00000000000000000000"/>
    <w:charset w:val="86"/>
    <w:family w:val="auto"/>
    <w:notTrueType/>
    <w:pitch w:val="default"/>
    <w:sig w:usb0="00000001" w:usb1="080E0000" w:usb2="00000010" w:usb3="00000000" w:csb0="0004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T4F6C4AD1tCID-WinCharSetFFFF-H">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698C7" w14:textId="77777777" w:rsidR="00187B4F" w:rsidRDefault="00187B4F" w:rsidP="008817EA">
      <w:r>
        <w:separator/>
      </w:r>
    </w:p>
  </w:footnote>
  <w:footnote w:type="continuationSeparator" w:id="0">
    <w:p w14:paraId="674499CF" w14:textId="77777777" w:rsidR="00187B4F" w:rsidRDefault="00187B4F" w:rsidP="00881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0A"/>
    <w:rsid w:val="00187B4F"/>
    <w:rsid w:val="008817EA"/>
    <w:rsid w:val="0098470A"/>
    <w:rsid w:val="00BB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AC240"/>
  <w15:chartTrackingRefBased/>
  <w15:docId w15:val="{78AC4AC0-1594-44FD-8B9B-DEA6D7C9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17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7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817EA"/>
    <w:rPr>
      <w:sz w:val="18"/>
      <w:szCs w:val="18"/>
    </w:rPr>
  </w:style>
  <w:style w:type="paragraph" w:styleId="a5">
    <w:name w:val="footer"/>
    <w:basedOn w:val="a"/>
    <w:link w:val="a6"/>
    <w:uiPriority w:val="99"/>
    <w:unhideWhenUsed/>
    <w:rsid w:val="008817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817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2020-10-19T00:58:00Z</dcterms:created>
  <dcterms:modified xsi:type="dcterms:W3CDTF">2020-10-19T00:59:00Z</dcterms:modified>
</cp:coreProperties>
</file>